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5373" w14:textId="1C85E30E" w:rsidR="00A666C5" w:rsidRPr="005A7B7E" w:rsidRDefault="00A666C5" w:rsidP="00A666C5">
      <w:pPr>
        <w:jc w:val="center"/>
        <w:rPr>
          <w:b/>
        </w:rPr>
      </w:pPr>
      <w:r w:rsidRPr="005A7B7E">
        <w:rPr>
          <w:b/>
        </w:rPr>
        <w:t xml:space="preserve">Chemical Biology in the Bay Area </w:t>
      </w:r>
      <w:r w:rsidR="0017379D" w:rsidRPr="005A7B7E">
        <w:rPr>
          <w:b/>
        </w:rPr>
        <w:t xml:space="preserve">(CBBA) </w:t>
      </w:r>
      <w:r w:rsidRPr="005A7B7E">
        <w:rPr>
          <w:b/>
        </w:rPr>
        <w:t>Day</w:t>
      </w:r>
    </w:p>
    <w:p w14:paraId="51553666" w14:textId="42D98C0F" w:rsidR="00A666C5" w:rsidRPr="005A7B7E" w:rsidRDefault="00A666C5" w:rsidP="00A666C5">
      <w:pPr>
        <w:jc w:val="center"/>
        <w:rPr>
          <w:b/>
        </w:rPr>
      </w:pPr>
      <w:r w:rsidRPr="005A7B7E">
        <w:rPr>
          <w:b/>
        </w:rPr>
        <w:t xml:space="preserve">Saturday </w:t>
      </w:r>
      <w:r w:rsidR="00857C21" w:rsidRPr="005A7B7E">
        <w:rPr>
          <w:b/>
        </w:rPr>
        <w:t>May 1</w:t>
      </w:r>
      <w:r w:rsidR="00F40C29" w:rsidRPr="005A7B7E">
        <w:rPr>
          <w:b/>
        </w:rPr>
        <w:t>1</w:t>
      </w:r>
      <w:r w:rsidR="00857C21" w:rsidRPr="005A7B7E">
        <w:rPr>
          <w:b/>
        </w:rPr>
        <w:t>, 202</w:t>
      </w:r>
      <w:r w:rsidR="00F40C29" w:rsidRPr="005A7B7E">
        <w:rPr>
          <w:b/>
        </w:rPr>
        <w:t>4</w:t>
      </w:r>
    </w:p>
    <w:p w14:paraId="352488F5" w14:textId="008B94D2" w:rsidR="001A6DD8" w:rsidRPr="005A7B7E" w:rsidRDefault="001A6DD8" w:rsidP="00A666C5">
      <w:pPr>
        <w:jc w:val="center"/>
        <w:rPr>
          <w:b/>
        </w:rPr>
      </w:pPr>
      <w:r w:rsidRPr="005A7B7E">
        <w:rPr>
          <w:b/>
        </w:rPr>
        <w:t>Genentech Hall Auditorium</w:t>
      </w:r>
    </w:p>
    <w:p w14:paraId="4D14B5CE" w14:textId="77777777" w:rsidR="00A666C5" w:rsidRPr="005A7B7E" w:rsidRDefault="00A666C5" w:rsidP="00A666C5">
      <w:pPr>
        <w:jc w:val="center"/>
        <w:rPr>
          <w:sz w:val="20"/>
          <w:szCs w:val="20"/>
        </w:rPr>
      </w:pPr>
    </w:p>
    <w:p w14:paraId="2E8F7601" w14:textId="77777777" w:rsidR="00A666C5" w:rsidRPr="005A7B7E" w:rsidRDefault="00A666C5" w:rsidP="00A666C5">
      <w:pPr>
        <w:rPr>
          <w:b/>
          <w:sz w:val="22"/>
          <w:szCs w:val="22"/>
        </w:rPr>
      </w:pPr>
    </w:p>
    <w:p w14:paraId="50AED9DB" w14:textId="6021CD15" w:rsidR="00A666C5" w:rsidRDefault="005A7B7E" w:rsidP="00A666C5">
      <w:pPr>
        <w:jc w:val="center"/>
        <w:rPr>
          <w:b/>
        </w:rPr>
      </w:pPr>
      <w:r>
        <w:rPr>
          <w:b/>
        </w:rPr>
        <w:t>AGENDA</w:t>
      </w:r>
    </w:p>
    <w:p w14:paraId="5B0998FF" w14:textId="77777777" w:rsidR="0029616F" w:rsidRPr="005A7B7E" w:rsidRDefault="0029616F" w:rsidP="00A666C5">
      <w:pPr>
        <w:jc w:val="center"/>
        <w:rPr>
          <w:b/>
        </w:rPr>
      </w:pPr>
    </w:p>
    <w:p w14:paraId="1A056A0C" w14:textId="422769BE" w:rsidR="00A666C5" w:rsidRPr="005A7B7E" w:rsidRDefault="00B95411" w:rsidP="0029616F">
      <w:r w:rsidRPr="005A7B7E">
        <w:t>8</w:t>
      </w:r>
      <w:r w:rsidR="006D6185" w:rsidRPr="005A7B7E">
        <w:t>:</w:t>
      </w:r>
      <w:r w:rsidR="00C601B5" w:rsidRPr="005A7B7E">
        <w:t>30</w:t>
      </w:r>
      <w:r w:rsidR="006D6185" w:rsidRPr="005A7B7E">
        <w:t>-9:</w:t>
      </w:r>
      <w:r w:rsidR="00FD282E" w:rsidRPr="005A7B7E">
        <w:t>3</w:t>
      </w:r>
      <w:r w:rsidRPr="005A7B7E">
        <w:t>0</w:t>
      </w:r>
      <w:r w:rsidR="006D6185" w:rsidRPr="005A7B7E">
        <w:t>am</w:t>
      </w:r>
      <w:r w:rsidR="005A7B7E">
        <w:t xml:space="preserve">   </w:t>
      </w:r>
      <w:r w:rsidR="005D3BD7" w:rsidRPr="005A7B7E">
        <w:t>Poster set-up, C</w:t>
      </w:r>
      <w:r w:rsidR="00C015C4" w:rsidRPr="005A7B7E">
        <w:t>heck-In</w:t>
      </w:r>
      <w:r w:rsidR="005D3BD7" w:rsidRPr="005A7B7E">
        <w:t>, and Breakfast</w:t>
      </w:r>
    </w:p>
    <w:p w14:paraId="3950A324" w14:textId="59846E53" w:rsidR="00607735" w:rsidRPr="005A7B7E" w:rsidRDefault="006D6185" w:rsidP="0029616F">
      <w:r w:rsidRPr="005A7B7E">
        <w:t>9:</w:t>
      </w:r>
      <w:r w:rsidR="00FD282E" w:rsidRPr="005A7B7E">
        <w:t>30</w:t>
      </w:r>
      <w:r w:rsidRPr="005A7B7E">
        <w:t>-9:</w:t>
      </w:r>
      <w:r w:rsidR="00FD282E" w:rsidRPr="005A7B7E">
        <w:t>45</w:t>
      </w:r>
      <w:r w:rsidR="00B95411" w:rsidRPr="005A7B7E">
        <w:t xml:space="preserve"> </w:t>
      </w:r>
      <w:proofErr w:type="gramStart"/>
      <w:r w:rsidR="005A7B7E" w:rsidRPr="005A7B7E">
        <w:t xml:space="preserve">am </w:t>
      </w:r>
      <w:r w:rsidR="005A7B7E">
        <w:t xml:space="preserve"> Introduction</w:t>
      </w:r>
      <w:proofErr w:type="gramEnd"/>
      <w:r w:rsidR="00A666C5" w:rsidRPr="005A7B7E">
        <w:t xml:space="preserve">, </w:t>
      </w:r>
      <w:r w:rsidR="00606718" w:rsidRPr="005A7B7E">
        <w:t xml:space="preserve">Jason </w:t>
      </w:r>
      <w:proofErr w:type="spellStart"/>
      <w:r w:rsidR="00606718" w:rsidRPr="005A7B7E">
        <w:t>Gestwicki</w:t>
      </w:r>
      <w:proofErr w:type="spellEnd"/>
    </w:p>
    <w:p w14:paraId="19D19D70" w14:textId="77777777" w:rsidR="00A94925" w:rsidRPr="005A7B7E" w:rsidRDefault="00A94925" w:rsidP="00A94925">
      <w:pPr>
        <w:jc w:val="center"/>
        <w:rPr>
          <w:sz w:val="20"/>
          <w:szCs w:val="20"/>
        </w:rPr>
      </w:pPr>
    </w:p>
    <w:p w14:paraId="413F3CC1" w14:textId="60C8CD4E" w:rsidR="00A94925" w:rsidRPr="005A7B7E" w:rsidRDefault="00A94925" w:rsidP="00D0655E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1A1A1A"/>
        </w:rPr>
      </w:pPr>
      <w:r w:rsidRPr="005A7B7E">
        <w:rPr>
          <w:b/>
          <w:bCs/>
          <w:color w:val="1A1A1A"/>
        </w:rPr>
        <w:t xml:space="preserve">Session </w:t>
      </w:r>
      <w:r w:rsidR="00684315" w:rsidRPr="005A7B7E">
        <w:rPr>
          <w:b/>
          <w:bCs/>
          <w:color w:val="1A1A1A"/>
        </w:rPr>
        <w:t>I</w:t>
      </w:r>
    </w:p>
    <w:p w14:paraId="426201DB" w14:textId="3D0AD5A0" w:rsidR="00A94925" w:rsidRPr="005A7B7E" w:rsidRDefault="00A94925" w:rsidP="00D0655E">
      <w:pPr>
        <w:widowControl w:val="0"/>
        <w:autoSpaceDE w:val="0"/>
        <w:autoSpaceDN w:val="0"/>
        <w:adjustRightInd w:val="0"/>
        <w:spacing w:before="240"/>
        <w:jc w:val="center"/>
      </w:pPr>
      <w:r w:rsidRPr="005A7B7E">
        <w:rPr>
          <w:color w:val="1A1A1A"/>
        </w:rPr>
        <w:t>9:</w:t>
      </w:r>
      <w:r w:rsidR="00FD282E" w:rsidRPr="005A7B7E">
        <w:rPr>
          <w:color w:val="1A1A1A"/>
        </w:rPr>
        <w:t>4</w:t>
      </w:r>
      <w:r w:rsidRPr="005A7B7E">
        <w:rPr>
          <w:color w:val="1A1A1A"/>
        </w:rPr>
        <w:t>5-</w:t>
      </w:r>
      <w:r w:rsidR="0083003C" w:rsidRPr="005A7B7E">
        <w:rPr>
          <w:color w:val="1A1A1A"/>
        </w:rPr>
        <w:t>9:</w:t>
      </w:r>
      <w:r w:rsidR="00FD282E" w:rsidRPr="005A7B7E">
        <w:rPr>
          <w:color w:val="1A1A1A"/>
        </w:rPr>
        <w:t>5</w:t>
      </w:r>
      <w:r w:rsidR="0083003C" w:rsidRPr="005A7B7E">
        <w:rPr>
          <w:color w:val="1A1A1A"/>
        </w:rPr>
        <w:t xml:space="preserve">0 - </w:t>
      </w:r>
      <w:r w:rsidRPr="005A7B7E">
        <w:rPr>
          <w:color w:val="1A1A1A"/>
        </w:rPr>
        <w:t xml:space="preserve">Session Chair: </w:t>
      </w:r>
      <w:r w:rsidR="007A7342" w:rsidRPr="005A7B7E">
        <w:rPr>
          <w:b/>
          <w:bCs/>
          <w:color w:val="1A1A1A"/>
        </w:rPr>
        <w:t>Linh Tram</w:t>
      </w:r>
      <w:r w:rsidR="007C7B27" w:rsidRPr="005A7B7E">
        <w:rPr>
          <w:b/>
          <w:bCs/>
          <w:color w:val="1A1A1A"/>
        </w:rPr>
        <w:t>, UCSF</w:t>
      </w:r>
    </w:p>
    <w:p w14:paraId="44EE022E" w14:textId="5ACD3B26" w:rsidR="00A94925" w:rsidRPr="005A7B7E" w:rsidRDefault="00A94925" w:rsidP="005A7B7E">
      <w:pPr>
        <w:widowControl w:val="0"/>
        <w:autoSpaceDE w:val="0"/>
        <w:autoSpaceDN w:val="0"/>
        <w:adjustRightInd w:val="0"/>
        <w:spacing w:before="240"/>
        <w:rPr>
          <w:color w:val="1A1A1A"/>
        </w:rPr>
      </w:pPr>
      <w:r w:rsidRPr="005A7B7E">
        <w:rPr>
          <w:color w:val="1A1A1A"/>
        </w:rPr>
        <w:t>9:</w:t>
      </w:r>
      <w:r w:rsidR="00FD282E" w:rsidRPr="005A7B7E">
        <w:rPr>
          <w:color w:val="1A1A1A"/>
        </w:rPr>
        <w:t>50</w:t>
      </w:r>
      <w:r w:rsidRPr="005A7B7E">
        <w:rPr>
          <w:color w:val="1A1A1A"/>
        </w:rPr>
        <w:t>-</w:t>
      </w:r>
      <w:r w:rsidR="00FD282E" w:rsidRPr="005A7B7E">
        <w:rPr>
          <w:color w:val="1A1A1A"/>
        </w:rPr>
        <w:t>10:10</w:t>
      </w:r>
      <w:r w:rsidR="0029616F">
        <w:rPr>
          <w:color w:val="1A1A1A"/>
        </w:rPr>
        <w:t xml:space="preserve"> - </w:t>
      </w:r>
      <w:r w:rsidR="007A56B3" w:rsidRPr="0029616F">
        <w:rPr>
          <w:b/>
          <w:bCs/>
          <w:color w:val="1A1A1A"/>
        </w:rPr>
        <w:t xml:space="preserve">Regan Volk, </w:t>
      </w:r>
      <w:r w:rsidR="0083003C" w:rsidRPr="0029616F">
        <w:rPr>
          <w:b/>
          <w:bCs/>
          <w:color w:val="1A1A1A"/>
        </w:rPr>
        <w:t>UCSF</w:t>
      </w:r>
      <w:r w:rsidR="00FD282E" w:rsidRPr="005A7B7E">
        <w:rPr>
          <w:color w:val="1A1A1A"/>
        </w:rPr>
        <w:t xml:space="preserve"> </w:t>
      </w:r>
    </w:p>
    <w:p w14:paraId="16EB9719" w14:textId="644E40C7" w:rsidR="00D0655E" w:rsidRPr="0029616F" w:rsidRDefault="00D0655E" w:rsidP="00D0655E">
      <w:pPr>
        <w:rPr>
          <w:sz w:val="22"/>
          <w:szCs w:val="22"/>
          <w:shd w:val="clear" w:color="auto" w:fill="FFFFFF"/>
        </w:rPr>
      </w:pPr>
      <w:r w:rsidRPr="0029616F">
        <w:rPr>
          <w:sz w:val="22"/>
          <w:szCs w:val="22"/>
          <w:shd w:val="clear" w:color="auto" w:fill="FFFFFF"/>
        </w:rPr>
        <w:t xml:space="preserve">You are what you eat: Macrophages in the tumor </w:t>
      </w:r>
      <w:proofErr w:type="gramStart"/>
      <w:r w:rsidRPr="0029616F">
        <w:rPr>
          <w:sz w:val="22"/>
          <w:szCs w:val="22"/>
          <w:shd w:val="clear" w:color="auto" w:fill="FFFFFF"/>
        </w:rPr>
        <w:t>microenvironment</w:t>
      </w:r>
      <w:proofErr w:type="gramEnd"/>
    </w:p>
    <w:p w14:paraId="79D66D75" w14:textId="1F4B16FF" w:rsidR="00A94925" w:rsidRPr="005A7B7E" w:rsidRDefault="00FD282E" w:rsidP="00A94925">
      <w:pPr>
        <w:widowControl w:val="0"/>
        <w:autoSpaceDE w:val="0"/>
        <w:autoSpaceDN w:val="0"/>
        <w:adjustRightInd w:val="0"/>
        <w:spacing w:before="240"/>
        <w:rPr>
          <w:color w:val="1A1A1A"/>
        </w:rPr>
      </w:pPr>
      <w:r w:rsidRPr="005A7B7E">
        <w:rPr>
          <w:color w:val="1A1A1A"/>
        </w:rPr>
        <w:t>10:10</w:t>
      </w:r>
      <w:r w:rsidR="00A94925" w:rsidRPr="005A7B7E">
        <w:rPr>
          <w:color w:val="1A1A1A"/>
        </w:rPr>
        <w:t>-</w:t>
      </w:r>
      <w:r w:rsidRPr="005A7B7E">
        <w:rPr>
          <w:color w:val="1A1A1A"/>
        </w:rPr>
        <w:t>10</w:t>
      </w:r>
      <w:r w:rsidR="00A94925" w:rsidRPr="005A7B7E">
        <w:rPr>
          <w:color w:val="1A1A1A"/>
        </w:rPr>
        <w:t>:</w:t>
      </w:r>
      <w:r w:rsidRPr="005A7B7E">
        <w:rPr>
          <w:color w:val="1A1A1A"/>
        </w:rPr>
        <w:t>30</w:t>
      </w:r>
      <w:r w:rsidR="0029616F">
        <w:rPr>
          <w:color w:val="1A1A1A"/>
        </w:rPr>
        <w:t xml:space="preserve"> - </w:t>
      </w:r>
      <w:r w:rsidR="007A56B3" w:rsidRPr="0029616F">
        <w:rPr>
          <w:b/>
          <w:bCs/>
          <w:color w:val="1A1A1A"/>
        </w:rPr>
        <w:t xml:space="preserve">Noah </w:t>
      </w:r>
      <w:proofErr w:type="spellStart"/>
      <w:r w:rsidR="007A56B3" w:rsidRPr="0029616F">
        <w:rPr>
          <w:b/>
          <w:bCs/>
          <w:color w:val="1A1A1A"/>
        </w:rPr>
        <w:t>Hamlish</w:t>
      </w:r>
      <w:proofErr w:type="spellEnd"/>
      <w:r w:rsidR="007A56B3" w:rsidRPr="0029616F">
        <w:rPr>
          <w:b/>
          <w:bCs/>
          <w:color w:val="1A1A1A"/>
        </w:rPr>
        <w:t xml:space="preserve">, </w:t>
      </w:r>
      <w:r w:rsidR="0083003C" w:rsidRPr="0029616F">
        <w:rPr>
          <w:b/>
          <w:bCs/>
          <w:color w:val="1A1A1A"/>
        </w:rPr>
        <w:t>UCB</w:t>
      </w:r>
    </w:p>
    <w:p w14:paraId="44B64B42" w14:textId="0CA14D34" w:rsidR="00684315" w:rsidRPr="0029616F" w:rsidRDefault="00684315" w:rsidP="006843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9616F">
        <w:rPr>
          <w:sz w:val="22"/>
          <w:szCs w:val="22"/>
        </w:rPr>
        <w:t>Ribosomal biosynthesis of polyester-polyamide hybrids in vivo</w:t>
      </w:r>
    </w:p>
    <w:p w14:paraId="32321E09" w14:textId="236A03B8" w:rsidR="00A94925" w:rsidRPr="005A7B7E" w:rsidRDefault="00FD282E" w:rsidP="00A94925">
      <w:pPr>
        <w:widowControl w:val="0"/>
        <w:autoSpaceDE w:val="0"/>
        <w:autoSpaceDN w:val="0"/>
        <w:adjustRightInd w:val="0"/>
        <w:spacing w:before="240"/>
        <w:rPr>
          <w:color w:val="1A1A1A"/>
        </w:rPr>
      </w:pPr>
      <w:r w:rsidRPr="005A7B7E">
        <w:rPr>
          <w:color w:val="1A1A1A"/>
        </w:rPr>
        <w:t>10:3</w:t>
      </w:r>
      <w:r w:rsidR="00A94925" w:rsidRPr="005A7B7E">
        <w:rPr>
          <w:color w:val="1A1A1A"/>
        </w:rPr>
        <w:t>0-10:</w:t>
      </w:r>
      <w:r w:rsidRPr="005A7B7E">
        <w:rPr>
          <w:color w:val="1A1A1A"/>
        </w:rPr>
        <w:t>5</w:t>
      </w:r>
      <w:r w:rsidR="00A94925" w:rsidRPr="005A7B7E">
        <w:rPr>
          <w:color w:val="1A1A1A"/>
        </w:rPr>
        <w:t>0</w:t>
      </w:r>
      <w:r w:rsidR="0029616F">
        <w:rPr>
          <w:color w:val="1A1A1A"/>
        </w:rPr>
        <w:t xml:space="preserve"> - </w:t>
      </w:r>
      <w:r w:rsidR="00032248" w:rsidRPr="0029616F">
        <w:rPr>
          <w:b/>
          <w:bCs/>
          <w:color w:val="1A1A1A"/>
        </w:rPr>
        <w:t xml:space="preserve">Kyle Rouen, </w:t>
      </w:r>
      <w:r w:rsidR="00A94925" w:rsidRPr="0029616F">
        <w:rPr>
          <w:b/>
          <w:bCs/>
          <w:color w:val="1A1A1A"/>
        </w:rPr>
        <w:t>UCD</w:t>
      </w:r>
    </w:p>
    <w:p w14:paraId="4F42DBD8" w14:textId="0503DE1A" w:rsidR="00684315" w:rsidRPr="005A7B7E" w:rsidRDefault="00684315" w:rsidP="00684315">
      <w:pPr>
        <w:widowControl w:val="0"/>
        <w:autoSpaceDE w:val="0"/>
        <w:autoSpaceDN w:val="0"/>
        <w:adjustRightInd w:val="0"/>
      </w:pPr>
      <w:r w:rsidRPr="005A7B7E">
        <w:rPr>
          <w:color w:val="1A1A1A"/>
        </w:rPr>
        <w:t>TBD</w:t>
      </w:r>
    </w:p>
    <w:p w14:paraId="55AA2016" w14:textId="46FBA470" w:rsidR="00A94925" w:rsidRPr="005A7B7E" w:rsidRDefault="00FD282E" w:rsidP="00A94925">
      <w:pPr>
        <w:widowControl w:val="0"/>
        <w:autoSpaceDE w:val="0"/>
        <w:autoSpaceDN w:val="0"/>
        <w:adjustRightInd w:val="0"/>
        <w:spacing w:before="240"/>
      </w:pPr>
      <w:r w:rsidRPr="005A7B7E">
        <w:rPr>
          <w:color w:val="1A1A1A"/>
        </w:rPr>
        <w:t>10:50-</w:t>
      </w:r>
      <w:r w:rsidR="00A94925" w:rsidRPr="005A7B7E">
        <w:rPr>
          <w:color w:val="1A1A1A"/>
        </w:rPr>
        <w:t xml:space="preserve"> </w:t>
      </w:r>
      <w:r w:rsidRPr="005A7B7E">
        <w:rPr>
          <w:color w:val="1A1A1A"/>
        </w:rPr>
        <w:t xml:space="preserve">11:05 </w:t>
      </w:r>
      <w:r w:rsidR="00A94925" w:rsidRPr="005A7B7E">
        <w:rPr>
          <w:color w:val="1A1A1A"/>
        </w:rPr>
        <w:t>B</w:t>
      </w:r>
      <w:r w:rsidR="005A7B7E">
        <w:rPr>
          <w:color w:val="1A1A1A"/>
        </w:rPr>
        <w:t>REAK</w:t>
      </w:r>
    </w:p>
    <w:p w14:paraId="3D6F47FB" w14:textId="3DCA0E3F" w:rsidR="0083003C" w:rsidRPr="005A7B7E" w:rsidRDefault="00A94925" w:rsidP="00684315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1A1A1A"/>
        </w:rPr>
      </w:pPr>
      <w:r w:rsidRPr="005A7B7E">
        <w:rPr>
          <w:b/>
          <w:bCs/>
          <w:color w:val="1A1A1A"/>
        </w:rPr>
        <w:t xml:space="preserve">Session </w:t>
      </w:r>
      <w:r w:rsidR="00684315" w:rsidRPr="005A7B7E">
        <w:rPr>
          <w:b/>
          <w:bCs/>
          <w:color w:val="1A1A1A"/>
        </w:rPr>
        <w:t>II</w:t>
      </w:r>
    </w:p>
    <w:p w14:paraId="7A9DC5FA" w14:textId="4933733B" w:rsidR="00A94925" w:rsidRPr="005A7B7E" w:rsidRDefault="0083003C" w:rsidP="00684315">
      <w:pPr>
        <w:widowControl w:val="0"/>
        <w:autoSpaceDE w:val="0"/>
        <w:autoSpaceDN w:val="0"/>
        <w:adjustRightInd w:val="0"/>
        <w:spacing w:before="240"/>
        <w:jc w:val="center"/>
      </w:pPr>
      <w:r w:rsidRPr="005A7B7E">
        <w:rPr>
          <w:color w:val="1A1A1A"/>
        </w:rPr>
        <w:t>1</w:t>
      </w:r>
      <w:r w:rsidR="00FD282E" w:rsidRPr="005A7B7E">
        <w:rPr>
          <w:color w:val="1A1A1A"/>
        </w:rPr>
        <w:t>1:05</w:t>
      </w:r>
      <w:r w:rsidRPr="005A7B7E">
        <w:rPr>
          <w:color w:val="1A1A1A"/>
        </w:rPr>
        <w:t>-1</w:t>
      </w:r>
      <w:r w:rsidR="00FD282E" w:rsidRPr="005A7B7E">
        <w:rPr>
          <w:color w:val="1A1A1A"/>
        </w:rPr>
        <w:t>1:10</w:t>
      </w:r>
      <w:r w:rsidRPr="005A7B7E">
        <w:rPr>
          <w:color w:val="1A1A1A"/>
        </w:rPr>
        <w:t xml:space="preserve">- Session Chair: </w:t>
      </w:r>
      <w:r w:rsidR="00981955" w:rsidRPr="005A7B7E">
        <w:rPr>
          <w:b/>
          <w:bCs/>
          <w:color w:val="242424"/>
          <w:shd w:val="clear" w:color="auto" w:fill="FFFFFF"/>
        </w:rPr>
        <w:t xml:space="preserve">Angel Gonzalez-Valero, </w:t>
      </w:r>
      <w:r w:rsidRPr="005A7B7E">
        <w:rPr>
          <w:b/>
          <w:bCs/>
          <w:color w:val="1A1A1A"/>
        </w:rPr>
        <w:t>UCB</w:t>
      </w:r>
    </w:p>
    <w:p w14:paraId="11C10DCC" w14:textId="1CB09CC3" w:rsidR="00A94925" w:rsidRPr="005A7B7E" w:rsidRDefault="00FD282E" w:rsidP="00A94925">
      <w:pPr>
        <w:widowControl w:val="0"/>
        <w:autoSpaceDE w:val="0"/>
        <w:autoSpaceDN w:val="0"/>
        <w:adjustRightInd w:val="0"/>
        <w:spacing w:before="240"/>
        <w:rPr>
          <w:color w:val="1A1A1A"/>
        </w:rPr>
      </w:pPr>
      <w:r w:rsidRPr="005A7B7E">
        <w:rPr>
          <w:color w:val="1A1A1A"/>
        </w:rPr>
        <w:t xml:space="preserve"> </w:t>
      </w:r>
      <w:r w:rsidR="00A94925" w:rsidRPr="005A7B7E">
        <w:rPr>
          <w:color w:val="1A1A1A"/>
        </w:rPr>
        <w:t>11:</w:t>
      </w:r>
      <w:r w:rsidR="0083003C" w:rsidRPr="005A7B7E">
        <w:rPr>
          <w:color w:val="1A1A1A"/>
        </w:rPr>
        <w:t>10</w:t>
      </w:r>
      <w:r w:rsidRPr="005A7B7E">
        <w:rPr>
          <w:color w:val="1A1A1A"/>
        </w:rPr>
        <w:t>-11:30</w:t>
      </w:r>
      <w:r w:rsidR="0029616F">
        <w:rPr>
          <w:color w:val="1A1A1A"/>
        </w:rPr>
        <w:t xml:space="preserve"> - </w:t>
      </w:r>
      <w:r w:rsidR="007A56B3" w:rsidRPr="0029616F">
        <w:rPr>
          <w:b/>
          <w:bCs/>
          <w:color w:val="242424"/>
          <w:shd w:val="clear" w:color="auto" w:fill="FFFFFF"/>
        </w:rPr>
        <w:t xml:space="preserve">Diksha Sharma, </w:t>
      </w:r>
      <w:r w:rsidR="00A94925" w:rsidRPr="0029616F">
        <w:rPr>
          <w:b/>
          <w:bCs/>
          <w:color w:val="1A1A1A"/>
        </w:rPr>
        <w:t>U</w:t>
      </w:r>
      <w:r w:rsidR="00C906A1" w:rsidRPr="0029616F">
        <w:rPr>
          <w:b/>
          <w:bCs/>
          <w:color w:val="1A1A1A"/>
        </w:rPr>
        <w:t>CSC</w:t>
      </w:r>
    </w:p>
    <w:p w14:paraId="55AADEE7" w14:textId="7C8ECFC9" w:rsidR="00684315" w:rsidRPr="005A7B7E" w:rsidRDefault="00684315" w:rsidP="00684315">
      <w:pPr>
        <w:widowControl w:val="0"/>
        <w:autoSpaceDE w:val="0"/>
        <w:autoSpaceDN w:val="0"/>
        <w:adjustRightInd w:val="0"/>
      </w:pPr>
      <w:r w:rsidRPr="005A7B7E">
        <w:rPr>
          <w:color w:val="1A1A1A"/>
        </w:rPr>
        <w:t>TBD</w:t>
      </w:r>
    </w:p>
    <w:p w14:paraId="363AF5E5" w14:textId="5015C96B" w:rsidR="00A94925" w:rsidRPr="005A7B7E" w:rsidRDefault="00A94925" w:rsidP="00A94925">
      <w:pPr>
        <w:widowControl w:val="0"/>
        <w:autoSpaceDE w:val="0"/>
        <w:autoSpaceDN w:val="0"/>
        <w:adjustRightInd w:val="0"/>
        <w:spacing w:before="240"/>
        <w:rPr>
          <w:color w:val="1A1A1A"/>
        </w:rPr>
      </w:pPr>
      <w:r w:rsidRPr="005A7B7E">
        <w:rPr>
          <w:color w:val="1A1A1A"/>
        </w:rPr>
        <w:t>11:</w:t>
      </w:r>
      <w:r w:rsidR="00FD282E" w:rsidRPr="005A7B7E">
        <w:rPr>
          <w:color w:val="1A1A1A"/>
        </w:rPr>
        <w:t>3</w:t>
      </w:r>
      <w:r w:rsidR="0083003C" w:rsidRPr="005A7B7E">
        <w:rPr>
          <w:color w:val="1A1A1A"/>
        </w:rPr>
        <w:t>0</w:t>
      </w:r>
      <w:r w:rsidRPr="005A7B7E">
        <w:rPr>
          <w:color w:val="1A1A1A"/>
        </w:rPr>
        <w:t>-11:</w:t>
      </w:r>
      <w:r w:rsidR="00FD282E" w:rsidRPr="005A7B7E">
        <w:rPr>
          <w:color w:val="1A1A1A"/>
        </w:rPr>
        <w:t>5</w:t>
      </w:r>
      <w:r w:rsidRPr="005A7B7E">
        <w:rPr>
          <w:color w:val="1A1A1A"/>
        </w:rPr>
        <w:t>0</w:t>
      </w:r>
      <w:r w:rsidR="0029616F">
        <w:rPr>
          <w:color w:val="1A1A1A"/>
        </w:rPr>
        <w:t xml:space="preserve"> - </w:t>
      </w:r>
      <w:proofErr w:type="spellStart"/>
      <w:r w:rsidR="007A56B3" w:rsidRPr="0029616F">
        <w:rPr>
          <w:b/>
          <w:bCs/>
          <w:color w:val="1A1A1A"/>
        </w:rPr>
        <w:t>Wenqi</w:t>
      </w:r>
      <w:proofErr w:type="spellEnd"/>
      <w:r w:rsidR="007A56B3" w:rsidRPr="0029616F">
        <w:rPr>
          <w:b/>
          <w:bCs/>
          <w:color w:val="1A1A1A"/>
        </w:rPr>
        <w:t xml:space="preserve"> Shen, </w:t>
      </w:r>
      <w:r w:rsidRPr="0029616F">
        <w:rPr>
          <w:b/>
          <w:bCs/>
          <w:color w:val="1A1A1A"/>
        </w:rPr>
        <w:t>UC</w:t>
      </w:r>
      <w:r w:rsidR="00C906A1" w:rsidRPr="0029616F">
        <w:rPr>
          <w:b/>
          <w:bCs/>
          <w:color w:val="1A1A1A"/>
        </w:rPr>
        <w:t>SF</w:t>
      </w:r>
    </w:p>
    <w:p w14:paraId="49EDB64F" w14:textId="26B2E6EE" w:rsidR="00684315" w:rsidRPr="0029616F" w:rsidRDefault="00684315" w:rsidP="00684315">
      <w:pPr>
        <w:rPr>
          <w:sz w:val="22"/>
          <w:szCs w:val="22"/>
        </w:rPr>
      </w:pPr>
      <w:r w:rsidRPr="0029616F">
        <w:rPr>
          <w:sz w:val="22"/>
          <w:szCs w:val="22"/>
        </w:rPr>
        <w:t>S</w:t>
      </w:r>
      <w:r w:rsidR="005A7B7E" w:rsidRPr="0029616F">
        <w:rPr>
          <w:sz w:val="22"/>
          <w:szCs w:val="22"/>
        </w:rPr>
        <w:t xml:space="preserve">mall molecule glues for neoantigen peptide MHC presentation </w:t>
      </w:r>
    </w:p>
    <w:p w14:paraId="0EF8212B" w14:textId="3D3DF272" w:rsidR="00A94925" w:rsidRPr="005A7B7E" w:rsidRDefault="00A94925" w:rsidP="00A94925">
      <w:pPr>
        <w:widowControl w:val="0"/>
        <w:autoSpaceDE w:val="0"/>
        <w:autoSpaceDN w:val="0"/>
        <w:adjustRightInd w:val="0"/>
        <w:spacing w:before="240"/>
        <w:rPr>
          <w:color w:val="1A1A1A"/>
        </w:rPr>
      </w:pPr>
      <w:r w:rsidRPr="005A7B7E">
        <w:rPr>
          <w:color w:val="1A1A1A"/>
        </w:rPr>
        <w:t>11:</w:t>
      </w:r>
      <w:r w:rsidR="00FD282E" w:rsidRPr="005A7B7E">
        <w:rPr>
          <w:color w:val="1A1A1A"/>
        </w:rPr>
        <w:t>5</w:t>
      </w:r>
      <w:r w:rsidRPr="005A7B7E">
        <w:rPr>
          <w:color w:val="1A1A1A"/>
        </w:rPr>
        <w:t>0-1</w:t>
      </w:r>
      <w:r w:rsidR="00FD282E" w:rsidRPr="005A7B7E">
        <w:rPr>
          <w:color w:val="1A1A1A"/>
        </w:rPr>
        <w:t>2:10</w:t>
      </w:r>
      <w:r w:rsidR="0029616F">
        <w:rPr>
          <w:color w:val="1A1A1A"/>
        </w:rPr>
        <w:t xml:space="preserve"> - </w:t>
      </w:r>
      <w:r w:rsidR="007A56B3" w:rsidRPr="005A7B7E">
        <w:rPr>
          <w:b/>
          <w:bCs/>
          <w:color w:val="1A1A1A"/>
        </w:rPr>
        <w:t xml:space="preserve">Ellie King, </w:t>
      </w:r>
      <w:r w:rsidRPr="005A7B7E">
        <w:rPr>
          <w:b/>
          <w:bCs/>
          <w:color w:val="1A1A1A"/>
        </w:rPr>
        <w:t>UCB</w:t>
      </w:r>
    </w:p>
    <w:p w14:paraId="560F4CAB" w14:textId="41340C71" w:rsidR="00D0655E" w:rsidRPr="005A7B7E" w:rsidRDefault="00D0655E" w:rsidP="00684315">
      <w:pPr>
        <w:rPr>
          <w:sz w:val="22"/>
          <w:szCs w:val="22"/>
        </w:rPr>
      </w:pPr>
      <w:proofErr w:type="spellStart"/>
      <w:r w:rsidRPr="005A7B7E">
        <w:rPr>
          <w:sz w:val="22"/>
          <w:szCs w:val="22"/>
        </w:rPr>
        <w:t>Chemoproteomics</w:t>
      </w:r>
      <w:proofErr w:type="spellEnd"/>
      <w:r w:rsidRPr="005A7B7E">
        <w:rPr>
          <w:sz w:val="22"/>
          <w:szCs w:val="22"/>
        </w:rPr>
        <w:t>-enabled discovery of a covalent molecular glue degrader targeting NF-</w:t>
      </w:r>
      <w:r w:rsidRPr="005A7B7E">
        <w:rPr>
          <w:sz w:val="22"/>
          <w:szCs w:val="22"/>
        </w:rPr>
        <w:sym w:font="Symbol" w:char="F06B"/>
      </w:r>
      <w:proofErr w:type="gramStart"/>
      <w:r w:rsidRPr="005A7B7E">
        <w:rPr>
          <w:sz w:val="22"/>
          <w:szCs w:val="22"/>
        </w:rPr>
        <w:t>B</w:t>
      </w:r>
      <w:proofErr w:type="gramEnd"/>
    </w:p>
    <w:p w14:paraId="5B470D02" w14:textId="38225DBD" w:rsidR="00A94925" w:rsidRPr="005A7B7E" w:rsidRDefault="00A94925" w:rsidP="00684315">
      <w:pPr>
        <w:widowControl w:val="0"/>
        <w:autoSpaceDE w:val="0"/>
        <w:autoSpaceDN w:val="0"/>
        <w:adjustRightInd w:val="0"/>
        <w:spacing w:before="240"/>
        <w:jc w:val="center"/>
      </w:pPr>
      <w:r w:rsidRPr="005A7B7E">
        <w:rPr>
          <w:color w:val="1A1A1A"/>
        </w:rPr>
        <w:t>12:</w:t>
      </w:r>
      <w:r w:rsidR="00C906A1" w:rsidRPr="005A7B7E">
        <w:rPr>
          <w:color w:val="1A1A1A"/>
        </w:rPr>
        <w:t>1</w:t>
      </w:r>
      <w:r w:rsidR="00FD282E" w:rsidRPr="005A7B7E">
        <w:rPr>
          <w:color w:val="1A1A1A"/>
        </w:rPr>
        <w:t>0</w:t>
      </w:r>
      <w:r w:rsidRPr="005A7B7E">
        <w:rPr>
          <w:color w:val="1A1A1A"/>
        </w:rPr>
        <w:t>-12:</w:t>
      </w:r>
      <w:r w:rsidR="00C906A1" w:rsidRPr="005A7B7E">
        <w:rPr>
          <w:color w:val="1A1A1A"/>
        </w:rPr>
        <w:t xml:space="preserve">20 </w:t>
      </w:r>
      <w:r w:rsidRPr="005A7B7E">
        <w:rPr>
          <w:color w:val="1A1A1A"/>
        </w:rPr>
        <w:t xml:space="preserve">Thank sponsors: </w:t>
      </w:r>
      <w:r w:rsidR="0083003C" w:rsidRPr="005A7B7E">
        <w:rPr>
          <w:color w:val="1A1A1A"/>
        </w:rPr>
        <w:t xml:space="preserve">Jason </w:t>
      </w:r>
      <w:proofErr w:type="spellStart"/>
      <w:r w:rsidR="0083003C" w:rsidRPr="005A7B7E">
        <w:rPr>
          <w:color w:val="1A1A1A"/>
        </w:rPr>
        <w:t>Gestwicki</w:t>
      </w:r>
      <w:proofErr w:type="spellEnd"/>
    </w:p>
    <w:p w14:paraId="08C68241" w14:textId="6F9A71AD" w:rsidR="0029616F" w:rsidRDefault="00A94925" w:rsidP="0029616F">
      <w:pPr>
        <w:widowControl w:val="0"/>
        <w:autoSpaceDE w:val="0"/>
        <w:autoSpaceDN w:val="0"/>
        <w:adjustRightInd w:val="0"/>
        <w:spacing w:before="240"/>
        <w:rPr>
          <w:b/>
          <w:bCs/>
          <w:i/>
          <w:iCs/>
        </w:rPr>
      </w:pPr>
      <w:r w:rsidRPr="005A7B7E">
        <w:rPr>
          <w:b/>
          <w:bCs/>
          <w:i/>
          <w:iCs/>
          <w:color w:val="1A1A1A"/>
        </w:rPr>
        <w:t>12:</w:t>
      </w:r>
      <w:r w:rsidR="00C906A1" w:rsidRPr="005A7B7E">
        <w:rPr>
          <w:b/>
          <w:bCs/>
          <w:i/>
          <w:iCs/>
          <w:color w:val="1A1A1A"/>
        </w:rPr>
        <w:t>20</w:t>
      </w:r>
      <w:r w:rsidRPr="005A7B7E">
        <w:rPr>
          <w:b/>
          <w:bCs/>
          <w:i/>
          <w:iCs/>
          <w:color w:val="1A1A1A"/>
        </w:rPr>
        <w:t>-</w:t>
      </w:r>
      <w:r w:rsidR="00C906A1" w:rsidRPr="005A7B7E">
        <w:rPr>
          <w:b/>
          <w:bCs/>
          <w:i/>
          <w:iCs/>
          <w:color w:val="1A1A1A"/>
        </w:rPr>
        <w:t>1:55pm</w:t>
      </w:r>
      <w:r w:rsidRPr="005A7B7E">
        <w:rPr>
          <w:b/>
          <w:bCs/>
          <w:i/>
          <w:iCs/>
          <w:color w:val="1A1A1A"/>
        </w:rPr>
        <w:t xml:space="preserve"> - Lunch and Poster Session, </w:t>
      </w:r>
      <w:proofErr w:type="gramStart"/>
      <w:r w:rsidRPr="005A7B7E">
        <w:rPr>
          <w:b/>
          <w:bCs/>
          <w:i/>
          <w:iCs/>
          <w:color w:val="1A1A1A"/>
        </w:rPr>
        <w:t>1st</w:t>
      </w:r>
      <w:proofErr w:type="gramEnd"/>
      <w:r w:rsidRPr="005A7B7E">
        <w:rPr>
          <w:b/>
          <w:bCs/>
          <w:i/>
          <w:iCs/>
          <w:color w:val="1A1A1A"/>
        </w:rPr>
        <w:t xml:space="preserve"> and 2nd floor </w:t>
      </w:r>
      <w:r w:rsidR="001B3C5B" w:rsidRPr="005A7B7E">
        <w:rPr>
          <w:b/>
          <w:bCs/>
          <w:i/>
          <w:iCs/>
          <w:color w:val="1A1A1A"/>
        </w:rPr>
        <w:t xml:space="preserve">GH </w:t>
      </w:r>
      <w:r w:rsidRPr="005A7B7E">
        <w:rPr>
          <w:b/>
          <w:bCs/>
          <w:i/>
          <w:iCs/>
          <w:color w:val="1A1A1A"/>
        </w:rPr>
        <w:t>atrium</w:t>
      </w:r>
    </w:p>
    <w:p w14:paraId="25C60740" w14:textId="77777777" w:rsidR="0029616F" w:rsidRPr="0029616F" w:rsidRDefault="0029616F" w:rsidP="0029616F">
      <w:pPr>
        <w:widowControl w:val="0"/>
        <w:autoSpaceDE w:val="0"/>
        <w:autoSpaceDN w:val="0"/>
        <w:adjustRightInd w:val="0"/>
        <w:spacing w:before="240"/>
        <w:rPr>
          <w:b/>
          <w:bCs/>
          <w:i/>
          <w:iCs/>
        </w:rPr>
      </w:pPr>
    </w:p>
    <w:p w14:paraId="6CD3D059" w14:textId="1A3F4854" w:rsidR="0083003C" w:rsidRPr="005A7B7E" w:rsidRDefault="00A94925" w:rsidP="00684315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1A1A1A"/>
        </w:rPr>
      </w:pPr>
      <w:r w:rsidRPr="005A7B7E">
        <w:rPr>
          <w:b/>
          <w:bCs/>
          <w:color w:val="1A1A1A"/>
        </w:rPr>
        <w:t xml:space="preserve">Session </w:t>
      </w:r>
      <w:r w:rsidR="00684315" w:rsidRPr="005A7B7E">
        <w:rPr>
          <w:b/>
          <w:bCs/>
          <w:color w:val="1A1A1A"/>
        </w:rPr>
        <w:t>III</w:t>
      </w:r>
    </w:p>
    <w:p w14:paraId="35B915CA" w14:textId="5FCED180" w:rsidR="00C906A1" w:rsidRPr="005A7B7E" w:rsidRDefault="00C906A1" w:rsidP="00684315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5A7B7E">
        <w:rPr>
          <w:color w:val="1A1A1A"/>
        </w:rPr>
        <w:t xml:space="preserve">1:55-2:00 Session Chair: </w:t>
      </w:r>
      <w:r w:rsidR="007C7B27" w:rsidRPr="005A7B7E">
        <w:rPr>
          <w:b/>
          <w:bCs/>
          <w:color w:val="1A1A1A"/>
        </w:rPr>
        <w:t xml:space="preserve">Chad </w:t>
      </w:r>
      <w:proofErr w:type="spellStart"/>
      <w:r w:rsidR="007C7B27" w:rsidRPr="005A7B7E">
        <w:rPr>
          <w:b/>
          <w:bCs/>
          <w:color w:val="1A1A1A"/>
        </w:rPr>
        <w:t>Altobelli</w:t>
      </w:r>
      <w:proofErr w:type="spellEnd"/>
      <w:r w:rsidR="007C7B27" w:rsidRPr="005A7B7E">
        <w:rPr>
          <w:b/>
          <w:bCs/>
          <w:color w:val="1A1A1A"/>
        </w:rPr>
        <w:t xml:space="preserve">, </w:t>
      </w:r>
      <w:r w:rsidRPr="005A7B7E">
        <w:rPr>
          <w:b/>
          <w:bCs/>
          <w:color w:val="1A1A1A"/>
        </w:rPr>
        <w:t>UCS</w:t>
      </w:r>
      <w:r w:rsidR="007A56B3" w:rsidRPr="005A7B7E">
        <w:rPr>
          <w:b/>
          <w:bCs/>
          <w:color w:val="1A1A1A"/>
        </w:rPr>
        <w:t>F</w:t>
      </w:r>
    </w:p>
    <w:p w14:paraId="6CF6B2F9" w14:textId="243810FF" w:rsidR="00A94925" w:rsidRPr="005A7B7E" w:rsidRDefault="00C906A1" w:rsidP="00A94925">
      <w:pPr>
        <w:widowControl w:val="0"/>
        <w:autoSpaceDE w:val="0"/>
        <w:autoSpaceDN w:val="0"/>
        <w:adjustRightInd w:val="0"/>
        <w:spacing w:before="240"/>
        <w:rPr>
          <w:color w:val="1A1A1A"/>
        </w:rPr>
      </w:pPr>
      <w:r w:rsidRPr="005A7B7E">
        <w:rPr>
          <w:color w:val="1A1A1A"/>
        </w:rPr>
        <w:lastRenderedPageBreak/>
        <w:t>2:00</w:t>
      </w:r>
      <w:r w:rsidR="00A94925" w:rsidRPr="005A7B7E">
        <w:rPr>
          <w:color w:val="1A1A1A"/>
        </w:rPr>
        <w:t>-</w:t>
      </w:r>
      <w:r w:rsidRPr="005A7B7E">
        <w:rPr>
          <w:color w:val="1A1A1A"/>
        </w:rPr>
        <w:t>2</w:t>
      </w:r>
      <w:r w:rsidR="00A94925" w:rsidRPr="005A7B7E">
        <w:rPr>
          <w:color w:val="1A1A1A"/>
        </w:rPr>
        <w:t>:</w:t>
      </w:r>
      <w:r w:rsidRPr="005A7B7E">
        <w:rPr>
          <w:color w:val="1A1A1A"/>
        </w:rPr>
        <w:t>20</w:t>
      </w:r>
      <w:r w:rsidR="00A94925" w:rsidRPr="005A7B7E">
        <w:rPr>
          <w:color w:val="1A1A1A"/>
        </w:rPr>
        <w:t xml:space="preserve"> – </w:t>
      </w:r>
      <w:r w:rsidR="00032248" w:rsidRPr="005A7B7E">
        <w:rPr>
          <w:b/>
          <w:bCs/>
          <w:color w:val="1A1A1A"/>
        </w:rPr>
        <w:t>Hunter Warren,</w:t>
      </w:r>
      <w:r w:rsidR="00E675DB" w:rsidRPr="005A7B7E">
        <w:rPr>
          <w:b/>
          <w:bCs/>
          <w:color w:val="1A1A1A"/>
        </w:rPr>
        <w:t xml:space="preserve"> </w:t>
      </w:r>
      <w:r w:rsidR="00A94925" w:rsidRPr="005A7B7E">
        <w:rPr>
          <w:b/>
          <w:bCs/>
          <w:color w:val="1A1A1A"/>
        </w:rPr>
        <w:t>UCD</w:t>
      </w:r>
    </w:p>
    <w:p w14:paraId="0BBC3857" w14:textId="6C7FBADA" w:rsidR="00684315" w:rsidRPr="0029616F" w:rsidRDefault="00684315" w:rsidP="00684315">
      <w:pPr>
        <w:jc w:val="both"/>
        <w:rPr>
          <w:sz w:val="22"/>
          <w:szCs w:val="22"/>
        </w:rPr>
      </w:pPr>
      <w:proofErr w:type="spellStart"/>
      <w:r w:rsidRPr="0029616F">
        <w:rPr>
          <w:sz w:val="22"/>
          <w:szCs w:val="22"/>
        </w:rPr>
        <w:t>Psychoplastogenic</w:t>
      </w:r>
      <w:proofErr w:type="spellEnd"/>
      <w:r w:rsidRPr="0029616F">
        <w:rPr>
          <w:sz w:val="22"/>
          <w:szCs w:val="22"/>
        </w:rPr>
        <w:t xml:space="preserve"> DYRK1A Inhibitors with Therapeutic Effects Relevant to Alzheimer's Disease</w:t>
      </w:r>
    </w:p>
    <w:p w14:paraId="4F3CFEA1" w14:textId="30485421" w:rsidR="00A94925" w:rsidRPr="005A7B7E" w:rsidRDefault="00A94925" w:rsidP="00A94925">
      <w:pPr>
        <w:widowControl w:val="0"/>
        <w:autoSpaceDE w:val="0"/>
        <w:autoSpaceDN w:val="0"/>
        <w:adjustRightInd w:val="0"/>
        <w:spacing w:before="240"/>
        <w:rPr>
          <w:color w:val="1A1A1A"/>
        </w:rPr>
      </w:pPr>
      <w:r w:rsidRPr="005A7B7E">
        <w:rPr>
          <w:color w:val="1A1A1A"/>
        </w:rPr>
        <w:t>2:</w:t>
      </w:r>
      <w:r w:rsidR="00C906A1" w:rsidRPr="005A7B7E">
        <w:rPr>
          <w:color w:val="1A1A1A"/>
        </w:rPr>
        <w:t>2</w:t>
      </w:r>
      <w:r w:rsidRPr="005A7B7E">
        <w:rPr>
          <w:color w:val="1A1A1A"/>
        </w:rPr>
        <w:t>0</w:t>
      </w:r>
      <w:r w:rsidR="00C906A1" w:rsidRPr="005A7B7E">
        <w:rPr>
          <w:color w:val="1A1A1A"/>
        </w:rPr>
        <w:t>-2:40</w:t>
      </w:r>
      <w:r w:rsidR="0029616F">
        <w:rPr>
          <w:color w:val="1A1A1A"/>
        </w:rPr>
        <w:t xml:space="preserve"> - </w:t>
      </w:r>
      <w:r w:rsidR="007A56B3" w:rsidRPr="005A7B7E">
        <w:rPr>
          <w:b/>
          <w:bCs/>
          <w:color w:val="242424"/>
          <w:shd w:val="clear" w:color="auto" w:fill="FFFFFF"/>
        </w:rPr>
        <w:t xml:space="preserve">Austin </w:t>
      </w:r>
      <w:proofErr w:type="spellStart"/>
      <w:r w:rsidR="007A56B3" w:rsidRPr="005A7B7E">
        <w:rPr>
          <w:b/>
          <w:bCs/>
          <w:color w:val="242424"/>
          <w:shd w:val="clear" w:color="auto" w:fill="FFFFFF"/>
        </w:rPr>
        <w:t>Hopiavuori</w:t>
      </w:r>
      <w:proofErr w:type="spellEnd"/>
      <w:r w:rsidR="007A56B3" w:rsidRPr="005A7B7E">
        <w:rPr>
          <w:b/>
          <w:bCs/>
          <w:color w:val="242424"/>
          <w:shd w:val="clear" w:color="auto" w:fill="FFFFFF"/>
        </w:rPr>
        <w:t xml:space="preserve">, </w:t>
      </w:r>
      <w:r w:rsidRPr="005A7B7E">
        <w:rPr>
          <w:b/>
          <w:bCs/>
          <w:color w:val="1A1A1A"/>
        </w:rPr>
        <w:t>UCS</w:t>
      </w:r>
      <w:r w:rsidR="00C906A1" w:rsidRPr="005A7B7E">
        <w:rPr>
          <w:b/>
          <w:bCs/>
          <w:color w:val="1A1A1A"/>
        </w:rPr>
        <w:t>C</w:t>
      </w:r>
    </w:p>
    <w:p w14:paraId="3EE5C53E" w14:textId="035A117F" w:rsidR="00684315" w:rsidRPr="005A7B7E" w:rsidRDefault="00684315" w:rsidP="00684315">
      <w:pPr>
        <w:widowControl w:val="0"/>
        <w:autoSpaceDE w:val="0"/>
        <w:autoSpaceDN w:val="0"/>
        <w:adjustRightInd w:val="0"/>
      </w:pPr>
      <w:r w:rsidRPr="005A7B7E">
        <w:rPr>
          <w:color w:val="1A1A1A"/>
        </w:rPr>
        <w:t>TBD</w:t>
      </w:r>
    </w:p>
    <w:p w14:paraId="6D3372CF" w14:textId="2529C140" w:rsidR="00684315" w:rsidRPr="005A7B7E" w:rsidRDefault="00A94925" w:rsidP="00A94925">
      <w:pPr>
        <w:widowControl w:val="0"/>
        <w:autoSpaceDE w:val="0"/>
        <w:autoSpaceDN w:val="0"/>
        <w:adjustRightInd w:val="0"/>
        <w:spacing w:before="240"/>
        <w:rPr>
          <w:b/>
          <w:bCs/>
          <w:color w:val="1A1A1A"/>
        </w:rPr>
      </w:pPr>
      <w:r w:rsidRPr="005A7B7E">
        <w:rPr>
          <w:color w:val="1A1A1A"/>
        </w:rPr>
        <w:t>2:</w:t>
      </w:r>
      <w:r w:rsidR="00C906A1" w:rsidRPr="005A7B7E">
        <w:rPr>
          <w:color w:val="1A1A1A"/>
        </w:rPr>
        <w:t>4</w:t>
      </w:r>
      <w:r w:rsidRPr="005A7B7E">
        <w:rPr>
          <w:color w:val="1A1A1A"/>
        </w:rPr>
        <w:t>0-</w:t>
      </w:r>
      <w:r w:rsidR="00C906A1" w:rsidRPr="005A7B7E">
        <w:rPr>
          <w:color w:val="1A1A1A"/>
        </w:rPr>
        <w:t>3:00</w:t>
      </w:r>
      <w:r w:rsidR="0029616F">
        <w:rPr>
          <w:color w:val="1A1A1A"/>
        </w:rPr>
        <w:t xml:space="preserve"> - </w:t>
      </w:r>
      <w:r w:rsidR="007C7B27" w:rsidRPr="005A7B7E">
        <w:rPr>
          <w:b/>
          <w:bCs/>
          <w:color w:val="1A1A1A"/>
        </w:rPr>
        <w:t xml:space="preserve">Nicholas Young, </w:t>
      </w:r>
      <w:r w:rsidRPr="005A7B7E">
        <w:rPr>
          <w:b/>
          <w:bCs/>
          <w:color w:val="1A1A1A"/>
        </w:rPr>
        <w:t>UC</w:t>
      </w:r>
      <w:r w:rsidR="00C906A1" w:rsidRPr="005A7B7E">
        <w:rPr>
          <w:b/>
          <w:bCs/>
          <w:color w:val="1A1A1A"/>
        </w:rPr>
        <w:t>SF</w:t>
      </w:r>
    </w:p>
    <w:p w14:paraId="74616579" w14:textId="1C225C16" w:rsidR="00684315" w:rsidRPr="0029616F" w:rsidRDefault="00684315" w:rsidP="0068431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r w:rsidRPr="0029616F">
        <w:rPr>
          <w:sz w:val="22"/>
          <w:szCs w:val="22"/>
        </w:rPr>
        <w:t>Dissecting Quantitative Protease Drug Resistance Landscapes in High-Throughput</w:t>
      </w:r>
    </w:p>
    <w:p w14:paraId="376F0CC5" w14:textId="7A5E130F" w:rsidR="00A94925" w:rsidRDefault="00C906A1" w:rsidP="00A94925">
      <w:pPr>
        <w:widowControl w:val="0"/>
        <w:autoSpaceDE w:val="0"/>
        <w:autoSpaceDN w:val="0"/>
        <w:adjustRightInd w:val="0"/>
        <w:spacing w:before="240"/>
        <w:rPr>
          <w:b/>
          <w:bCs/>
          <w:color w:val="1A1A1A"/>
        </w:rPr>
      </w:pPr>
      <w:r w:rsidRPr="005A7B7E">
        <w:rPr>
          <w:b/>
          <w:bCs/>
          <w:color w:val="1A1A1A"/>
        </w:rPr>
        <w:t>3</w:t>
      </w:r>
      <w:r w:rsidR="00A94925" w:rsidRPr="005A7B7E">
        <w:rPr>
          <w:b/>
          <w:bCs/>
          <w:color w:val="1A1A1A"/>
        </w:rPr>
        <w:t>:</w:t>
      </w:r>
      <w:r w:rsidRPr="005A7B7E">
        <w:rPr>
          <w:b/>
          <w:bCs/>
          <w:color w:val="1A1A1A"/>
        </w:rPr>
        <w:t>00</w:t>
      </w:r>
      <w:r w:rsidR="00A94925" w:rsidRPr="005A7B7E">
        <w:rPr>
          <w:b/>
          <w:bCs/>
          <w:color w:val="1A1A1A"/>
        </w:rPr>
        <w:t>-</w:t>
      </w:r>
      <w:r w:rsidRPr="005A7B7E">
        <w:rPr>
          <w:b/>
          <w:bCs/>
          <w:color w:val="1A1A1A"/>
        </w:rPr>
        <w:t>3</w:t>
      </w:r>
      <w:r w:rsidR="00A94925" w:rsidRPr="005A7B7E">
        <w:rPr>
          <w:b/>
          <w:bCs/>
          <w:color w:val="1A1A1A"/>
        </w:rPr>
        <w:t>:</w:t>
      </w:r>
      <w:r w:rsidRPr="005A7B7E">
        <w:rPr>
          <w:b/>
          <w:bCs/>
          <w:color w:val="1A1A1A"/>
        </w:rPr>
        <w:t>15</w:t>
      </w:r>
      <w:r w:rsidR="0029616F">
        <w:rPr>
          <w:b/>
          <w:bCs/>
          <w:color w:val="1A1A1A"/>
        </w:rPr>
        <w:t xml:space="preserve"> - </w:t>
      </w:r>
      <w:r w:rsidR="00A94925" w:rsidRPr="005A7B7E">
        <w:rPr>
          <w:b/>
          <w:bCs/>
          <w:color w:val="1A1A1A"/>
        </w:rPr>
        <w:t>B</w:t>
      </w:r>
      <w:r w:rsidR="005A7B7E">
        <w:rPr>
          <w:b/>
          <w:bCs/>
          <w:color w:val="1A1A1A"/>
        </w:rPr>
        <w:t>REAK</w:t>
      </w:r>
      <w:r w:rsidR="008451F7" w:rsidRPr="005A7B7E">
        <w:rPr>
          <w:b/>
          <w:bCs/>
          <w:color w:val="1A1A1A"/>
        </w:rPr>
        <w:t xml:space="preserve"> and poster breakdown</w:t>
      </w:r>
    </w:p>
    <w:p w14:paraId="6FDD2477" w14:textId="77777777" w:rsidR="0029616F" w:rsidRPr="005A7B7E" w:rsidRDefault="0029616F" w:rsidP="00A94925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</w:p>
    <w:p w14:paraId="7202CDD3" w14:textId="0264CF5E" w:rsidR="008451F7" w:rsidRPr="005A7B7E" w:rsidRDefault="008451F7" w:rsidP="005A7B7E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1A1A1A"/>
        </w:rPr>
      </w:pPr>
      <w:r w:rsidRPr="005A7B7E">
        <w:rPr>
          <w:b/>
          <w:bCs/>
          <w:color w:val="1A1A1A"/>
        </w:rPr>
        <w:t xml:space="preserve">Session </w:t>
      </w:r>
      <w:r w:rsidR="005A7B7E" w:rsidRPr="005A7B7E">
        <w:rPr>
          <w:b/>
          <w:bCs/>
          <w:color w:val="1A1A1A"/>
        </w:rPr>
        <w:t>IV</w:t>
      </w:r>
    </w:p>
    <w:p w14:paraId="03A859E6" w14:textId="2BAF8350" w:rsidR="008451F7" w:rsidRPr="005A7B7E" w:rsidRDefault="008451F7" w:rsidP="005A7B7E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5A7B7E">
        <w:rPr>
          <w:color w:val="1A1A1A"/>
        </w:rPr>
        <w:t xml:space="preserve">3:15-3:20 Session Chair: </w:t>
      </w:r>
      <w:r w:rsidR="00032248" w:rsidRPr="005A7B7E">
        <w:rPr>
          <w:b/>
          <w:bCs/>
          <w:color w:val="1A1A1A"/>
        </w:rPr>
        <w:t xml:space="preserve">Natalie Dugan, </w:t>
      </w:r>
      <w:r w:rsidRPr="005A7B7E">
        <w:rPr>
          <w:b/>
          <w:bCs/>
          <w:color w:val="1A1A1A"/>
        </w:rPr>
        <w:t>UCD</w:t>
      </w:r>
    </w:p>
    <w:p w14:paraId="5169A257" w14:textId="333867B7" w:rsidR="008451F7" w:rsidRPr="005A7B7E" w:rsidRDefault="008451F7" w:rsidP="00A94925">
      <w:pPr>
        <w:widowControl w:val="0"/>
        <w:autoSpaceDE w:val="0"/>
        <w:autoSpaceDN w:val="0"/>
        <w:adjustRightInd w:val="0"/>
        <w:spacing w:before="240"/>
        <w:rPr>
          <w:color w:val="1A1A1A"/>
        </w:rPr>
      </w:pPr>
      <w:r w:rsidRPr="005A7B7E">
        <w:rPr>
          <w:color w:val="1A1A1A"/>
        </w:rPr>
        <w:t>3:20-3:40</w:t>
      </w:r>
      <w:r w:rsidR="0029616F">
        <w:rPr>
          <w:color w:val="1A1A1A"/>
        </w:rPr>
        <w:t xml:space="preserve"> - </w:t>
      </w:r>
      <w:r w:rsidR="007A56B3" w:rsidRPr="005A7B7E">
        <w:rPr>
          <w:b/>
          <w:bCs/>
          <w:color w:val="1A1A1A"/>
        </w:rPr>
        <w:t xml:space="preserve">Andrew Whitten, </w:t>
      </w:r>
      <w:r w:rsidRPr="005A7B7E">
        <w:rPr>
          <w:b/>
          <w:bCs/>
          <w:color w:val="1A1A1A"/>
        </w:rPr>
        <w:t>UCB</w:t>
      </w:r>
    </w:p>
    <w:p w14:paraId="78FE2F6E" w14:textId="14320195" w:rsidR="00D0655E" w:rsidRPr="0029616F" w:rsidRDefault="00D0655E" w:rsidP="00D0655E">
      <w:pPr>
        <w:rPr>
          <w:sz w:val="22"/>
          <w:szCs w:val="22"/>
        </w:rPr>
      </w:pPr>
      <w:r w:rsidRPr="0029616F">
        <w:rPr>
          <w:sz w:val="22"/>
          <w:szCs w:val="22"/>
        </w:rPr>
        <w:t xml:space="preserve">An ATP-dependent ligase enables diverse protein bioconjugation </w:t>
      </w:r>
      <w:proofErr w:type="gramStart"/>
      <w:r w:rsidRPr="0029616F">
        <w:rPr>
          <w:sz w:val="22"/>
          <w:szCs w:val="22"/>
        </w:rPr>
        <w:t>chemistry</w:t>
      </w:r>
      <w:proofErr w:type="gramEnd"/>
    </w:p>
    <w:p w14:paraId="3A49C3CC" w14:textId="61F2BFC9" w:rsidR="00A94925" w:rsidRPr="005A7B7E" w:rsidRDefault="00A94925" w:rsidP="00A94925">
      <w:pPr>
        <w:widowControl w:val="0"/>
        <w:autoSpaceDE w:val="0"/>
        <w:autoSpaceDN w:val="0"/>
        <w:adjustRightInd w:val="0"/>
        <w:spacing w:before="240"/>
      </w:pPr>
      <w:r w:rsidRPr="005A7B7E">
        <w:rPr>
          <w:color w:val="1A1A1A"/>
        </w:rPr>
        <w:t>3:</w:t>
      </w:r>
      <w:r w:rsidR="008451F7" w:rsidRPr="005A7B7E">
        <w:rPr>
          <w:color w:val="1A1A1A"/>
        </w:rPr>
        <w:t>40</w:t>
      </w:r>
      <w:r w:rsidRPr="005A7B7E">
        <w:rPr>
          <w:color w:val="1A1A1A"/>
        </w:rPr>
        <w:t>-</w:t>
      </w:r>
      <w:r w:rsidR="00C906A1" w:rsidRPr="005A7B7E">
        <w:rPr>
          <w:color w:val="1A1A1A"/>
        </w:rPr>
        <w:t>4:</w:t>
      </w:r>
      <w:r w:rsidR="00CF555B" w:rsidRPr="005A7B7E">
        <w:rPr>
          <w:color w:val="1A1A1A"/>
        </w:rPr>
        <w:t>15</w:t>
      </w:r>
      <w:r w:rsidR="0029616F">
        <w:rPr>
          <w:color w:val="1A1A1A"/>
        </w:rPr>
        <w:t xml:space="preserve"> - </w:t>
      </w:r>
      <w:r w:rsidRPr="0029616F">
        <w:rPr>
          <w:b/>
          <w:bCs/>
          <w:color w:val="1A1A1A"/>
        </w:rPr>
        <w:t>Keynote Speaker</w:t>
      </w:r>
      <w:r w:rsidR="00CF555B" w:rsidRPr="005A7B7E">
        <w:rPr>
          <w:color w:val="1A1A1A"/>
        </w:rPr>
        <w:t xml:space="preserve"> </w:t>
      </w:r>
    </w:p>
    <w:p w14:paraId="3AE947F8" w14:textId="3B01F334" w:rsidR="00A94925" w:rsidRPr="0029616F" w:rsidRDefault="007A56B3" w:rsidP="00E675DB">
      <w:pPr>
        <w:widowControl w:val="0"/>
        <w:autoSpaceDE w:val="0"/>
        <w:autoSpaceDN w:val="0"/>
        <w:adjustRightInd w:val="0"/>
        <w:spacing w:before="240"/>
        <w:ind w:left="720"/>
        <w:rPr>
          <w:b/>
          <w:bCs/>
        </w:rPr>
      </w:pPr>
      <w:r w:rsidRPr="0029616F">
        <w:rPr>
          <w:b/>
          <w:bCs/>
          <w:color w:val="1A1A1A"/>
        </w:rPr>
        <w:t xml:space="preserve">Dr. </w:t>
      </w:r>
      <w:r w:rsidR="008451F7" w:rsidRPr="0029616F">
        <w:rPr>
          <w:b/>
          <w:bCs/>
          <w:color w:val="1A1A1A"/>
        </w:rPr>
        <w:t xml:space="preserve">Brian </w:t>
      </w:r>
      <w:proofErr w:type="gramStart"/>
      <w:r w:rsidR="008451F7" w:rsidRPr="0029616F">
        <w:rPr>
          <w:b/>
          <w:bCs/>
          <w:color w:val="1A1A1A"/>
        </w:rPr>
        <w:t>Metcalf</w:t>
      </w:r>
      <w:r w:rsidR="00A94925" w:rsidRPr="0029616F">
        <w:rPr>
          <w:b/>
          <w:bCs/>
          <w:color w:val="1A1A1A"/>
        </w:rPr>
        <w:t xml:space="preserve"> </w:t>
      </w:r>
      <w:r w:rsidR="008451F7" w:rsidRPr="0029616F">
        <w:rPr>
          <w:b/>
          <w:bCs/>
          <w:color w:val="1A1A1A"/>
        </w:rPr>
        <w:t>,</w:t>
      </w:r>
      <w:proofErr w:type="gramEnd"/>
      <w:r w:rsidR="008451F7" w:rsidRPr="0029616F">
        <w:rPr>
          <w:b/>
          <w:bCs/>
          <w:color w:val="1A1A1A"/>
        </w:rPr>
        <w:t xml:space="preserve"> Global Blood Therapeutics</w:t>
      </w:r>
    </w:p>
    <w:p w14:paraId="5C223B57" w14:textId="4C7F5583" w:rsidR="00A94925" w:rsidRPr="005A7B7E" w:rsidRDefault="008451F7" w:rsidP="00A94925">
      <w:pPr>
        <w:widowControl w:val="0"/>
        <w:autoSpaceDE w:val="0"/>
        <w:autoSpaceDN w:val="0"/>
        <w:adjustRightInd w:val="0"/>
        <w:spacing w:before="240"/>
        <w:rPr>
          <w:color w:val="1A1A1A"/>
        </w:rPr>
      </w:pPr>
      <w:r w:rsidRPr="005A7B7E">
        <w:rPr>
          <w:color w:val="1A1A1A"/>
        </w:rPr>
        <w:t>4:</w:t>
      </w:r>
      <w:r w:rsidR="00CF555B" w:rsidRPr="005A7B7E">
        <w:rPr>
          <w:color w:val="1A1A1A"/>
        </w:rPr>
        <w:t>1</w:t>
      </w:r>
      <w:r w:rsidRPr="005A7B7E">
        <w:rPr>
          <w:color w:val="1A1A1A"/>
        </w:rPr>
        <w:t>5</w:t>
      </w:r>
      <w:r w:rsidR="00A94925" w:rsidRPr="005A7B7E">
        <w:rPr>
          <w:color w:val="1A1A1A"/>
        </w:rPr>
        <w:t>-4:</w:t>
      </w:r>
      <w:r w:rsidR="00CF555B" w:rsidRPr="005A7B7E">
        <w:rPr>
          <w:color w:val="1A1A1A"/>
        </w:rPr>
        <w:t>25</w:t>
      </w:r>
      <w:r w:rsidR="00A94925" w:rsidRPr="005A7B7E">
        <w:rPr>
          <w:color w:val="1A1A1A"/>
        </w:rPr>
        <w:t xml:space="preserve"> – </w:t>
      </w:r>
      <w:r w:rsidR="00CF555B" w:rsidRPr="005A7B7E">
        <w:rPr>
          <w:color w:val="1A1A1A"/>
        </w:rPr>
        <w:t xml:space="preserve">Poster winners’ announcement </w:t>
      </w:r>
      <w:r w:rsidR="00A94925" w:rsidRPr="005A7B7E">
        <w:rPr>
          <w:color w:val="1A1A1A"/>
        </w:rPr>
        <w:t xml:space="preserve">&amp; </w:t>
      </w:r>
      <w:r w:rsidR="00CF555B" w:rsidRPr="005A7B7E">
        <w:rPr>
          <w:color w:val="1A1A1A"/>
        </w:rPr>
        <w:t>thank</w:t>
      </w:r>
      <w:r w:rsidR="00A94925" w:rsidRPr="005A7B7E">
        <w:rPr>
          <w:color w:val="1A1A1A"/>
        </w:rPr>
        <w:t xml:space="preserve"> you: </w:t>
      </w:r>
      <w:r w:rsidRPr="005A7B7E">
        <w:rPr>
          <w:color w:val="1A1A1A"/>
        </w:rPr>
        <w:t xml:space="preserve">Jason </w:t>
      </w:r>
      <w:proofErr w:type="spellStart"/>
      <w:r w:rsidRPr="005A7B7E">
        <w:rPr>
          <w:color w:val="1A1A1A"/>
        </w:rPr>
        <w:t>Gestwicki</w:t>
      </w:r>
      <w:proofErr w:type="spellEnd"/>
    </w:p>
    <w:p w14:paraId="433A6CE7" w14:textId="080168CE" w:rsidR="00CF555B" w:rsidRPr="005A7B7E" w:rsidRDefault="00CF555B" w:rsidP="00A94925">
      <w:pPr>
        <w:widowControl w:val="0"/>
        <w:autoSpaceDE w:val="0"/>
        <w:autoSpaceDN w:val="0"/>
        <w:adjustRightInd w:val="0"/>
        <w:spacing w:before="240"/>
      </w:pPr>
      <w:r w:rsidRPr="005A7B7E">
        <w:rPr>
          <w:color w:val="1A1A1A"/>
        </w:rPr>
        <w:t>4:25-5:45 – Reception 1</w:t>
      </w:r>
      <w:r w:rsidRPr="005A7B7E">
        <w:rPr>
          <w:color w:val="1A1A1A"/>
          <w:vertAlign w:val="superscript"/>
        </w:rPr>
        <w:t>st</w:t>
      </w:r>
      <w:r w:rsidRPr="005A7B7E">
        <w:rPr>
          <w:color w:val="1A1A1A"/>
        </w:rPr>
        <w:t xml:space="preserve"> </w:t>
      </w:r>
      <w:r w:rsidR="005A7B7E">
        <w:rPr>
          <w:color w:val="1A1A1A"/>
        </w:rPr>
        <w:t>F</w:t>
      </w:r>
      <w:r w:rsidRPr="005A7B7E">
        <w:rPr>
          <w:color w:val="1A1A1A"/>
        </w:rPr>
        <w:t xml:space="preserve">loor </w:t>
      </w:r>
      <w:r w:rsidR="00EA0C00" w:rsidRPr="005A7B7E">
        <w:rPr>
          <w:color w:val="1A1A1A"/>
        </w:rPr>
        <w:t xml:space="preserve">Genentech </w:t>
      </w:r>
      <w:r w:rsidR="005A7B7E">
        <w:rPr>
          <w:color w:val="1A1A1A"/>
        </w:rPr>
        <w:t>A</w:t>
      </w:r>
      <w:r w:rsidRPr="005A7B7E">
        <w:rPr>
          <w:color w:val="1A1A1A"/>
        </w:rPr>
        <w:t>trium</w:t>
      </w:r>
    </w:p>
    <w:p w14:paraId="6EAC19CE" w14:textId="50EB4C70" w:rsidR="00A94925" w:rsidRPr="005A7B7E" w:rsidRDefault="00A94925" w:rsidP="00A94925">
      <w:pPr>
        <w:widowControl w:val="0"/>
        <w:autoSpaceDE w:val="0"/>
        <w:autoSpaceDN w:val="0"/>
        <w:adjustRightInd w:val="0"/>
        <w:spacing w:before="240"/>
      </w:pPr>
      <w:r w:rsidRPr="005A7B7E">
        <w:rPr>
          <w:color w:val="1A1A1A"/>
        </w:rPr>
        <w:t>5:</w:t>
      </w:r>
      <w:r w:rsidR="00CF555B" w:rsidRPr="005A7B7E">
        <w:rPr>
          <w:color w:val="1A1A1A"/>
        </w:rPr>
        <w:t>45</w:t>
      </w:r>
      <w:r w:rsidRPr="005A7B7E">
        <w:rPr>
          <w:color w:val="1A1A1A"/>
        </w:rPr>
        <w:t xml:space="preserve"> –Closing</w:t>
      </w:r>
    </w:p>
    <w:p w14:paraId="018B6CF5" w14:textId="77777777" w:rsidR="00A94925" w:rsidRPr="005A7B7E" w:rsidRDefault="00A94925" w:rsidP="00A94925">
      <w:pPr>
        <w:spacing w:before="240"/>
      </w:pPr>
    </w:p>
    <w:p w14:paraId="75A30007" w14:textId="77777777" w:rsidR="007C6D39" w:rsidRPr="005A7B7E" w:rsidRDefault="007C6D39" w:rsidP="00A924ED"/>
    <w:sectPr w:rsidR="007C6D39" w:rsidRPr="005A7B7E" w:rsidSect="005C30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A74"/>
    <w:multiLevelType w:val="multilevel"/>
    <w:tmpl w:val="DA3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2537B"/>
    <w:multiLevelType w:val="multilevel"/>
    <w:tmpl w:val="A3BE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B0357"/>
    <w:multiLevelType w:val="hybridMultilevel"/>
    <w:tmpl w:val="9FF4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029B"/>
    <w:multiLevelType w:val="multilevel"/>
    <w:tmpl w:val="2FB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871700">
    <w:abstractNumId w:val="3"/>
  </w:num>
  <w:num w:numId="2" w16cid:durableId="663701094">
    <w:abstractNumId w:val="1"/>
  </w:num>
  <w:num w:numId="3" w16cid:durableId="1589265831">
    <w:abstractNumId w:val="0"/>
  </w:num>
  <w:num w:numId="4" w16cid:durableId="2088377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C5"/>
    <w:rsid w:val="00032248"/>
    <w:rsid w:val="00093B37"/>
    <w:rsid w:val="000B327C"/>
    <w:rsid w:val="000E492D"/>
    <w:rsid w:val="00105635"/>
    <w:rsid w:val="001571B4"/>
    <w:rsid w:val="0017379D"/>
    <w:rsid w:val="001A3EC1"/>
    <w:rsid w:val="001A6DD8"/>
    <w:rsid w:val="001B3C5B"/>
    <w:rsid w:val="001D2F9A"/>
    <w:rsid w:val="001E7C92"/>
    <w:rsid w:val="0029616F"/>
    <w:rsid w:val="002C6653"/>
    <w:rsid w:val="00310D12"/>
    <w:rsid w:val="00366238"/>
    <w:rsid w:val="0038052F"/>
    <w:rsid w:val="003A59FA"/>
    <w:rsid w:val="003B4E35"/>
    <w:rsid w:val="00461585"/>
    <w:rsid w:val="00470188"/>
    <w:rsid w:val="005A7B7E"/>
    <w:rsid w:val="005C3052"/>
    <w:rsid w:val="005D3BD7"/>
    <w:rsid w:val="005D7375"/>
    <w:rsid w:val="00606718"/>
    <w:rsid w:val="00607735"/>
    <w:rsid w:val="00655E9C"/>
    <w:rsid w:val="00684315"/>
    <w:rsid w:val="00692438"/>
    <w:rsid w:val="006D5CEF"/>
    <w:rsid w:val="006D6185"/>
    <w:rsid w:val="006E3B10"/>
    <w:rsid w:val="007540F1"/>
    <w:rsid w:val="007A56B3"/>
    <w:rsid w:val="007A7342"/>
    <w:rsid w:val="007B471D"/>
    <w:rsid w:val="007B6B84"/>
    <w:rsid w:val="007C6D39"/>
    <w:rsid w:val="007C7B27"/>
    <w:rsid w:val="0083003C"/>
    <w:rsid w:val="008451F7"/>
    <w:rsid w:val="00857C21"/>
    <w:rsid w:val="009034CF"/>
    <w:rsid w:val="00924565"/>
    <w:rsid w:val="00981955"/>
    <w:rsid w:val="009B237C"/>
    <w:rsid w:val="00A666C5"/>
    <w:rsid w:val="00A924ED"/>
    <w:rsid w:val="00A94925"/>
    <w:rsid w:val="00AA259D"/>
    <w:rsid w:val="00AA3CC1"/>
    <w:rsid w:val="00B067AB"/>
    <w:rsid w:val="00B402D8"/>
    <w:rsid w:val="00B55576"/>
    <w:rsid w:val="00B66F63"/>
    <w:rsid w:val="00B95411"/>
    <w:rsid w:val="00BD33DF"/>
    <w:rsid w:val="00BF0523"/>
    <w:rsid w:val="00C015C4"/>
    <w:rsid w:val="00C429E0"/>
    <w:rsid w:val="00C601B5"/>
    <w:rsid w:val="00C906A1"/>
    <w:rsid w:val="00CF555B"/>
    <w:rsid w:val="00D0655E"/>
    <w:rsid w:val="00D42E00"/>
    <w:rsid w:val="00D61D19"/>
    <w:rsid w:val="00D63320"/>
    <w:rsid w:val="00D86B1C"/>
    <w:rsid w:val="00DB1EAA"/>
    <w:rsid w:val="00E14D0B"/>
    <w:rsid w:val="00E163E0"/>
    <w:rsid w:val="00E675DB"/>
    <w:rsid w:val="00EA0C00"/>
    <w:rsid w:val="00ED7DBB"/>
    <w:rsid w:val="00F16612"/>
    <w:rsid w:val="00F40C29"/>
    <w:rsid w:val="00F80269"/>
    <w:rsid w:val="00FD282E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2190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66C5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92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205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F7512"/>
  </w:style>
  <w:style w:type="character" w:customStyle="1" w:styleId="il">
    <w:name w:val="il"/>
    <w:basedOn w:val="DefaultParagraphFont"/>
    <w:rsid w:val="00F80269"/>
  </w:style>
  <w:style w:type="character" w:customStyle="1" w:styleId="Heading3Char">
    <w:name w:val="Heading 3 Char"/>
    <w:basedOn w:val="DefaultParagraphFont"/>
    <w:link w:val="Heading3"/>
    <w:uiPriority w:val="9"/>
    <w:rsid w:val="00A924ED"/>
    <w:rPr>
      <w:rFonts w:eastAsia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24ED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A92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Molla</dc:creator>
  <cp:keywords/>
  <dc:description/>
  <cp:lastModifiedBy>Razavi, Arezou</cp:lastModifiedBy>
  <cp:revision>2</cp:revision>
  <cp:lastPrinted>2024-03-28T16:17:00Z</cp:lastPrinted>
  <dcterms:created xsi:type="dcterms:W3CDTF">2024-04-25T21:00:00Z</dcterms:created>
  <dcterms:modified xsi:type="dcterms:W3CDTF">2024-04-25T21:00:00Z</dcterms:modified>
</cp:coreProperties>
</file>